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sz w:val="30"/>
          <w:szCs w:val="30"/>
        </w:rPr>
      </w:pPr>
      <w:r>
        <w:rPr>
          <w:rFonts w:hint="eastAsia"/>
          <w:b/>
          <w:sz w:val="30"/>
          <w:szCs w:val="30"/>
        </w:rPr>
        <w:t>第十届“赢在广州”大学生创业大赛赛事奖励激励措施</w:t>
      </w:r>
    </w:p>
    <w:p>
      <w:pPr>
        <w:spacing w:line="360" w:lineRule="auto"/>
        <w:jc w:val="center"/>
        <w:rPr>
          <w:rFonts w:hint="default" w:eastAsiaTheme="minorEastAsia"/>
          <w:b/>
          <w:sz w:val="30"/>
          <w:szCs w:val="30"/>
          <w:lang w:val="en-US" w:eastAsia="zh-CN"/>
        </w:rPr>
      </w:pPr>
      <w:r>
        <w:rPr>
          <w:rFonts w:hint="eastAsia"/>
          <w:b/>
          <w:sz w:val="30"/>
          <w:szCs w:val="30"/>
          <w:lang w:eastAsia="zh-CN"/>
        </w:rPr>
        <w:t>（</w:t>
      </w:r>
      <w:r>
        <w:rPr>
          <w:rFonts w:hint="eastAsia"/>
          <w:b/>
          <w:sz w:val="30"/>
          <w:szCs w:val="30"/>
          <w:lang w:val="en-US" w:eastAsia="zh-CN"/>
        </w:rPr>
        <w:t>大赛组委会发布）</w:t>
      </w:r>
    </w:p>
    <w:p>
      <w:pPr>
        <w:spacing w:line="360" w:lineRule="auto"/>
        <w:rPr>
          <w:rFonts w:hint="eastAsia"/>
        </w:rPr>
      </w:pPr>
    </w:p>
    <w:p>
      <w:pPr>
        <w:spacing w:line="360" w:lineRule="auto"/>
        <w:rPr>
          <w:rFonts w:hint="eastAsia"/>
        </w:rPr>
      </w:pPr>
    </w:p>
    <w:p>
      <w:pPr>
        <w:pStyle w:val="9"/>
        <w:numPr>
          <w:ilvl w:val="0"/>
          <w:numId w:val="1"/>
        </w:numPr>
        <w:spacing w:line="360" w:lineRule="auto"/>
        <w:ind w:firstLineChars="0"/>
        <w:rPr>
          <w:rFonts w:hint="eastAsia"/>
          <w:b/>
          <w:sz w:val="28"/>
          <w:szCs w:val="28"/>
        </w:rPr>
      </w:pPr>
      <w:r>
        <w:rPr>
          <w:rFonts w:hint="eastAsia"/>
          <w:b/>
          <w:sz w:val="28"/>
          <w:szCs w:val="28"/>
        </w:rPr>
        <w:t>奖项设置</w:t>
      </w:r>
    </w:p>
    <w:p>
      <w:pPr>
        <w:numPr>
          <w:ilvl w:val="0"/>
          <w:numId w:val="2"/>
        </w:numPr>
        <w:spacing w:line="360" w:lineRule="auto"/>
        <w:ind w:firstLine="480" w:firstLineChars="200"/>
        <w:rPr>
          <w:sz w:val="24"/>
          <w:szCs w:val="24"/>
        </w:rPr>
      </w:pPr>
      <w:bookmarkStart w:id="0" w:name="_GoBack"/>
      <w:bookmarkEnd w:id="0"/>
      <w:r>
        <w:rPr>
          <w:sz w:val="24"/>
          <w:szCs w:val="24"/>
        </w:rPr>
        <w:t>竞赛资金扶持：</w:t>
      </w:r>
    </w:p>
    <w:p>
      <w:pPr>
        <w:numPr>
          <w:numId w:val="0"/>
        </w:numPr>
        <w:spacing w:line="360" w:lineRule="auto"/>
        <w:ind w:firstLine="480" w:firstLineChars="200"/>
        <w:rPr>
          <w:sz w:val="24"/>
          <w:szCs w:val="24"/>
        </w:rPr>
      </w:pPr>
      <w:r>
        <w:rPr>
          <w:sz w:val="24"/>
          <w:szCs w:val="24"/>
        </w:rPr>
        <w:t>设置一等奖2名、二等奖4名、三等奖5名、优胜奖35名、创业伯乐奖（指导老师）46名、创新奖若于名。</w:t>
      </w:r>
    </w:p>
    <w:p>
      <w:pPr>
        <w:numPr>
          <w:numId w:val="0"/>
        </w:numPr>
        <w:spacing w:line="360" w:lineRule="auto"/>
        <w:ind w:firstLine="480" w:firstLineChars="200"/>
        <w:rPr>
          <w:sz w:val="24"/>
          <w:szCs w:val="24"/>
        </w:rPr>
      </w:pPr>
      <w:r>
        <w:rPr>
          <w:sz w:val="24"/>
          <w:szCs w:val="24"/>
        </w:rPr>
        <w:t>其中扶持资金分别为：一等扶持资金10万、二等扶持资金8万、三等扶持资金5万、优胜扶持资金8000元；创业伯乐扶持（指导老师）一等扶持资金5000元、二等扶持资金3000元、三等扶持资金2000元、优胜扶持资金1000元。</w:t>
      </w:r>
    </w:p>
    <w:p>
      <w:pPr>
        <w:spacing w:line="360" w:lineRule="auto"/>
        <w:ind w:firstLine="480" w:firstLineChars="200"/>
        <w:rPr>
          <w:sz w:val="24"/>
          <w:szCs w:val="24"/>
        </w:rPr>
      </w:pPr>
      <w:r>
        <w:rPr>
          <w:rFonts w:hint="eastAsia"/>
          <w:sz w:val="24"/>
          <w:szCs w:val="24"/>
        </w:rPr>
        <w:t>（二）</w:t>
      </w:r>
      <w:r>
        <w:rPr>
          <w:sz w:val="24"/>
          <w:szCs w:val="24"/>
        </w:rPr>
        <w:t>创新奖：大赛设立创新奖，由大赛组委会颁发荣誉证书。</w:t>
      </w:r>
    </w:p>
    <w:p>
      <w:pPr>
        <w:spacing w:line="360" w:lineRule="auto"/>
        <w:ind w:firstLine="480" w:firstLineChars="200"/>
        <w:rPr>
          <w:sz w:val="24"/>
          <w:szCs w:val="24"/>
        </w:rPr>
      </w:pPr>
      <w:r>
        <w:rPr>
          <w:rFonts w:hint="eastAsia"/>
          <w:sz w:val="24"/>
          <w:szCs w:val="24"/>
        </w:rPr>
        <w:t>（三）</w:t>
      </w:r>
      <w:r>
        <w:rPr>
          <w:sz w:val="24"/>
          <w:szCs w:val="24"/>
        </w:rPr>
        <w:t>组织奖：大赛设立优秀组织奖，由大赛组委会颁发荣誉证书。</w:t>
      </w:r>
    </w:p>
    <w:p>
      <w:pPr>
        <w:spacing w:line="360" w:lineRule="auto"/>
        <w:ind w:firstLine="480" w:firstLineChars="200"/>
        <w:rPr>
          <w:rFonts w:hint="eastAsia"/>
          <w:sz w:val="24"/>
          <w:szCs w:val="24"/>
        </w:rPr>
      </w:pPr>
      <w:r>
        <w:rPr>
          <w:rFonts w:hint="eastAsia"/>
          <w:sz w:val="24"/>
          <w:szCs w:val="24"/>
        </w:rPr>
        <w:t>（四）</w:t>
      </w:r>
      <w:r>
        <w:rPr>
          <w:sz w:val="24"/>
          <w:szCs w:val="24"/>
        </w:rPr>
        <w:t>十周年特别奖：大赛设立特别奖项，对十年来一直为大赛服务的单位、专家等，由大赛组委会给予荣誉奖励。</w:t>
      </w:r>
    </w:p>
    <w:p>
      <w:pPr>
        <w:pStyle w:val="9"/>
        <w:numPr>
          <w:ilvl w:val="0"/>
          <w:numId w:val="1"/>
        </w:numPr>
        <w:spacing w:line="360" w:lineRule="auto"/>
        <w:ind w:firstLineChars="0"/>
        <w:rPr>
          <w:rFonts w:hint="eastAsia"/>
          <w:b/>
          <w:sz w:val="28"/>
          <w:szCs w:val="28"/>
        </w:rPr>
      </w:pPr>
      <w:r>
        <w:rPr>
          <w:b/>
          <w:sz w:val="28"/>
          <w:szCs w:val="28"/>
        </w:rPr>
        <w:t>配套奖励与支持项目</w:t>
      </w:r>
    </w:p>
    <w:p>
      <w:pPr>
        <w:spacing w:line="360" w:lineRule="auto"/>
        <w:ind w:firstLine="480" w:firstLineChars="200"/>
        <w:rPr>
          <w:sz w:val="24"/>
          <w:szCs w:val="24"/>
        </w:rPr>
      </w:pPr>
      <w:r>
        <w:rPr>
          <w:sz w:val="24"/>
          <w:szCs w:val="24"/>
        </w:rPr>
        <w:t>除扶持资金外，符合条件的大赛获奖项目和优秀项目可相应享受"N+"</w:t>
      </w:r>
      <w:r>
        <w:rPr>
          <w:sz w:val="24"/>
          <w:szCs w:val="24"/>
        </w:rPr>
        <w:tab/>
      </w:r>
      <w:r>
        <w:rPr>
          <w:sz w:val="24"/>
          <w:szCs w:val="24"/>
        </w:rPr>
        <w:t>支持措施。</w:t>
      </w:r>
    </w:p>
    <w:p>
      <w:pPr>
        <w:spacing w:line="360" w:lineRule="auto"/>
        <w:ind w:firstLine="480" w:firstLineChars="200"/>
        <w:rPr>
          <w:sz w:val="24"/>
          <w:szCs w:val="24"/>
        </w:rPr>
      </w:pPr>
      <w:r>
        <w:rPr>
          <w:sz w:val="24"/>
          <w:szCs w:val="24"/>
        </w:rPr>
        <w:t>（一）创业补贴扶持</w:t>
      </w:r>
    </w:p>
    <w:p>
      <w:pPr>
        <w:spacing w:line="360" w:lineRule="auto"/>
        <w:ind w:firstLine="480" w:firstLineChars="200"/>
        <w:rPr>
          <w:sz w:val="24"/>
          <w:szCs w:val="24"/>
        </w:rPr>
      </w:pPr>
      <w:r>
        <w:rPr>
          <w:rFonts w:hint="eastAsia"/>
          <w:sz w:val="24"/>
          <w:szCs w:val="24"/>
        </w:rPr>
        <w:t>1.</w:t>
      </w:r>
      <w:r>
        <w:rPr>
          <w:sz w:val="24"/>
          <w:szCs w:val="24"/>
        </w:rPr>
        <w:t>获得“赢在广州”创业大赛优胜奖及以上奖次，并于获奖之日起2年内（含参赛期间）在广州市领取工商营业执照或其他法定注册登记手续的优秀创业项目可申领优秀创业项目资助，给予一次性资助。补贴标准如下：一等奖20万元，二等奖15万元，三等奖10万元，优胜奖5万元（具体按穗人社规字C2020J7号文执行）。</w:t>
      </w:r>
    </w:p>
    <w:p>
      <w:pPr>
        <w:spacing w:line="360" w:lineRule="auto"/>
        <w:ind w:firstLine="480" w:firstLineChars="200"/>
        <w:rPr>
          <w:sz w:val="24"/>
          <w:szCs w:val="24"/>
        </w:rPr>
      </w:pPr>
      <w:r>
        <w:rPr>
          <w:rFonts w:hint="eastAsia"/>
          <w:sz w:val="24"/>
          <w:szCs w:val="24"/>
        </w:rPr>
        <w:t>2.</w:t>
      </w:r>
      <w:r>
        <w:rPr>
          <w:sz w:val="24"/>
          <w:szCs w:val="24"/>
        </w:rPr>
        <w:t>除以上补贴政策外，符合条件的创业项目可相应享受：一次性创业资助补贴、创业企业社会保险补贴、租金补贴、创业带动就业补贴等创业扶持政策（</w:t>
      </w:r>
      <w:r>
        <w:rPr>
          <w:sz w:val="24"/>
          <w:szCs w:val="24"/>
        </w:rPr>
        <w:tab/>
      </w:r>
      <w:r>
        <w:rPr>
          <w:sz w:val="24"/>
          <w:szCs w:val="24"/>
        </w:rPr>
        <w:t>具体按穗人社规字C2020J7号文执行）。</w:t>
      </w:r>
    </w:p>
    <w:p>
      <w:pPr>
        <w:spacing w:line="360" w:lineRule="auto"/>
        <w:ind w:firstLine="480" w:firstLineChars="200"/>
        <w:rPr>
          <w:sz w:val="24"/>
          <w:szCs w:val="24"/>
        </w:rPr>
      </w:pPr>
      <w:r>
        <w:rPr>
          <w:sz w:val="24"/>
          <w:szCs w:val="24"/>
        </w:rPr>
        <w:t>（二）孵化场地保障</w:t>
      </w:r>
    </w:p>
    <w:p>
      <w:pPr>
        <w:spacing w:line="360" w:lineRule="auto"/>
        <w:ind w:firstLine="480" w:firstLineChars="200"/>
        <w:rPr>
          <w:sz w:val="24"/>
          <w:szCs w:val="24"/>
        </w:rPr>
      </w:pPr>
      <w:r>
        <w:rPr>
          <w:sz w:val="24"/>
          <w:szCs w:val="24"/>
        </w:rPr>
        <w:t>参赛团队可申请入驻市人力资源社会保障部门建设认定的创业孵化载体，享受一定年限的减免场地费和孵化服务。</w:t>
      </w:r>
    </w:p>
    <w:p>
      <w:pPr>
        <w:spacing w:line="360" w:lineRule="auto"/>
        <w:ind w:firstLine="480" w:firstLineChars="200"/>
        <w:rPr>
          <w:rFonts w:hint="eastAsia"/>
          <w:sz w:val="24"/>
          <w:szCs w:val="24"/>
        </w:rPr>
      </w:pPr>
      <w:r>
        <w:rPr>
          <w:sz w:val="24"/>
          <w:szCs w:val="24"/>
        </w:rPr>
        <w:t>（三）创业融资支持</w:t>
      </w:r>
    </w:p>
    <w:p>
      <w:pPr>
        <w:spacing w:line="360" w:lineRule="auto"/>
        <w:ind w:firstLine="480" w:firstLineChars="200"/>
        <w:rPr>
          <w:sz w:val="24"/>
          <w:szCs w:val="24"/>
        </w:rPr>
      </w:pPr>
      <w:r>
        <w:rPr>
          <w:sz w:val="24"/>
          <w:szCs w:val="24"/>
        </w:rPr>
        <w:t>获奖团队有机会获得大赛合作投资基金、创业投资机构股权投资，享受相关投融资对接服务。</w:t>
      </w:r>
    </w:p>
    <w:p>
      <w:pPr>
        <w:spacing w:line="360" w:lineRule="auto"/>
        <w:ind w:firstLine="480" w:firstLineChars="200"/>
        <w:rPr>
          <w:sz w:val="24"/>
          <w:szCs w:val="24"/>
        </w:rPr>
      </w:pPr>
      <w:r>
        <w:rPr>
          <w:sz w:val="24"/>
          <w:szCs w:val="24"/>
        </w:rPr>
        <w:t>（四）创业担保贷款</w:t>
      </w:r>
    </w:p>
    <w:p>
      <w:pPr>
        <w:spacing w:line="360" w:lineRule="auto"/>
        <w:ind w:firstLine="480" w:firstLineChars="200"/>
        <w:rPr>
          <w:sz w:val="24"/>
          <w:szCs w:val="24"/>
        </w:rPr>
      </w:pPr>
      <w:r>
        <w:rPr>
          <w:sz w:val="24"/>
          <w:szCs w:val="24"/>
        </w:rPr>
        <w:t>对符合条件的高校毕业生给予最高30万元的个人创业担保贷款，合伙经营或创办企业的可按拜人最高30万元、贷款总额最高300万元实行“捆绑性”贷款，符合规定的小微企业可申请最高500万元创业担保贷款并按规定享受贴息（具体按穗人社规字C2020J2号文执行）。</w:t>
      </w:r>
    </w:p>
    <w:p>
      <w:pPr>
        <w:spacing w:line="360" w:lineRule="auto"/>
        <w:ind w:firstLine="480" w:firstLineChars="200"/>
        <w:rPr>
          <w:sz w:val="24"/>
          <w:szCs w:val="24"/>
        </w:rPr>
      </w:pPr>
      <w:r>
        <w:rPr>
          <w:sz w:val="24"/>
          <w:szCs w:val="24"/>
        </w:rPr>
        <w:t>（五）交流对接平台</w:t>
      </w:r>
    </w:p>
    <w:p>
      <w:pPr>
        <w:spacing w:line="360" w:lineRule="auto"/>
        <w:ind w:firstLine="480" w:firstLineChars="200"/>
        <w:rPr>
          <w:sz w:val="24"/>
          <w:szCs w:val="24"/>
        </w:rPr>
      </w:pPr>
      <w:r>
        <w:rPr>
          <w:sz w:val="24"/>
          <w:szCs w:val="24"/>
        </w:rPr>
        <w:t>参赛团队可申请创业项目展示、融资对接、创业沙龙等交流对接活动，创业导师辅导服务。</w:t>
      </w:r>
    </w:p>
    <w:p>
      <w:pPr>
        <w:spacing w:line="360" w:lineRule="auto"/>
        <w:rPr>
          <w:b/>
          <w:bCs/>
          <w:sz w:val="28"/>
          <w:szCs w:val="28"/>
        </w:rPr>
      </w:pPr>
      <w:r>
        <w:rPr>
          <w:b/>
          <w:bCs/>
          <w:sz w:val="28"/>
          <w:szCs w:val="28"/>
        </w:rPr>
        <w:t>三</w:t>
      </w:r>
      <w:r>
        <w:rPr>
          <w:rFonts w:hint="eastAsia"/>
          <w:b/>
          <w:bCs/>
          <w:sz w:val="28"/>
          <w:szCs w:val="28"/>
        </w:rPr>
        <w:t>、</w:t>
      </w:r>
      <w:r>
        <w:rPr>
          <w:b/>
          <w:bCs/>
          <w:sz w:val="28"/>
          <w:szCs w:val="28"/>
        </w:rPr>
        <w:t>本通知所涉及条款的最终解释权归创业大赛组委会所有</w:t>
      </w:r>
    </w:p>
    <w:p>
      <w:pPr>
        <w:spacing w:line="360" w:lineRule="auto"/>
        <w:rPr>
          <w:b/>
          <w:sz w:val="28"/>
          <w:szCs w:val="28"/>
        </w:rPr>
      </w:pPr>
      <w:r>
        <w:rPr>
          <w:rFonts w:hint="eastAsia"/>
          <w:b/>
          <w:sz w:val="28"/>
          <w:szCs w:val="28"/>
        </w:rPr>
        <w:t>四</w:t>
      </w:r>
      <w:r>
        <w:rPr>
          <w:b/>
          <w:sz w:val="28"/>
          <w:szCs w:val="28"/>
        </w:rPr>
        <w:t>、联系方式</w:t>
      </w:r>
    </w:p>
    <w:p>
      <w:pPr>
        <w:spacing w:line="360" w:lineRule="auto"/>
        <w:ind w:firstLine="480" w:firstLineChars="200"/>
        <w:rPr>
          <w:sz w:val="24"/>
          <w:szCs w:val="24"/>
        </w:rPr>
      </w:pPr>
      <w:r>
        <w:rPr>
          <w:sz w:val="24"/>
          <w:szCs w:val="24"/>
        </w:rPr>
        <w:t>（一）大赛组委会办公室地址：广州市天河路198号南方精典大厦9楼。</w:t>
      </w:r>
    </w:p>
    <w:p>
      <w:pPr>
        <w:spacing w:line="360" w:lineRule="auto"/>
        <w:ind w:firstLine="480" w:firstLineChars="200"/>
        <w:rPr>
          <w:sz w:val="24"/>
          <w:szCs w:val="24"/>
        </w:rPr>
      </w:pPr>
      <w:r>
        <w:rPr>
          <w:sz w:val="24"/>
          <w:szCs w:val="24"/>
        </w:rPr>
        <w:t>（二）大赛组委会联系方式：</w:t>
      </w:r>
    </w:p>
    <w:p>
      <w:pPr>
        <w:spacing w:line="360" w:lineRule="auto"/>
        <w:ind w:firstLine="720" w:firstLineChars="300"/>
        <w:rPr>
          <w:sz w:val="24"/>
          <w:szCs w:val="24"/>
        </w:rPr>
      </w:pPr>
      <w:r>
        <w:rPr>
          <w:sz w:val="24"/>
          <w:szCs w:val="24"/>
        </w:rPr>
        <w:t>邮箱：</w:t>
      </w:r>
      <w:r>
        <w:rPr>
          <w:sz w:val="24"/>
          <w:szCs w:val="24"/>
        </w:rPr>
        <w:fldChar w:fldCharType="begin"/>
      </w:r>
      <w:r>
        <w:rPr>
          <w:sz w:val="24"/>
          <w:szCs w:val="24"/>
        </w:rPr>
        <w:instrText xml:space="preserve"> HYPERLINK "mailto:Gzzxywbl@gz.gov.cn" \h </w:instrText>
      </w:r>
      <w:r>
        <w:rPr>
          <w:sz w:val="24"/>
          <w:szCs w:val="24"/>
        </w:rPr>
        <w:fldChar w:fldCharType="separate"/>
      </w:r>
      <w:r>
        <w:rPr>
          <w:rStyle w:val="6"/>
          <w:sz w:val="24"/>
          <w:szCs w:val="24"/>
        </w:rPr>
        <w:t>Gzzxywbl@gz.gov.cn,</w:t>
      </w:r>
      <w:r>
        <w:rPr>
          <w:sz w:val="24"/>
          <w:szCs w:val="24"/>
        </w:rPr>
        <w:fldChar w:fldCharType="end"/>
      </w:r>
      <w:r>
        <w:rPr>
          <w:sz w:val="24"/>
          <w:szCs w:val="24"/>
        </w:rPr>
        <w:t>官方微信号：yzgzcyds 。</w:t>
      </w:r>
    </w:p>
    <w:p>
      <w:pPr>
        <w:spacing w:line="360" w:lineRule="auto"/>
        <w:ind w:firstLine="480" w:firstLineChars="200"/>
        <w:rPr>
          <w:sz w:val="24"/>
          <w:szCs w:val="24"/>
        </w:rPr>
      </w:pPr>
      <w:r>
        <w:rPr>
          <w:sz w:val="24"/>
          <w:szCs w:val="24"/>
        </w:rPr>
        <w:t>（三）大赛组委会咨询电话：020-85598396。</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93144"/>
    <w:multiLevelType w:val="multilevel"/>
    <w:tmpl w:val="21E9314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426359"/>
    <w:multiLevelType w:val="singleLevel"/>
    <w:tmpl w:val="2A42635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2B"/>
    <w:rsid w:val="00230A2B"/>
    <w:rsid w:val="002F5BD1"/>
    <w:rsid w:val="00E41DD2"/>
    <w:rsid w:val="00FD3B68"/>
    <w:rsid w:val="09F6583A"/>
    <w:rsid w:val="10A0294C"/>
    <w:rsid w:val="12C91879"/>
    <w:rsid w:val="4CB92096"/>
    <w:rsid w:val="538D651A"/>
    <w:rsid w:val="68232C4E"/>
    <w:rsid w:val="786B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14:textFill>
        <w14:solidFill>
          <w14:schemeClr w14:val="hlink"/>
        </w14:solidFill>
      </w14:textFill>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166</Words>
  <Characters>947</Characters>
  <Lines>7</Lines>
  <Paragraphs>2</Paragraphs>
  <TotalTime>7</TotalTime>
  <ScaleCrop>false</ScaleCrop>
  <LinksUpToDate>false</LinksUpToDate>
  <CharactersWithSpaces>1111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2021-05-13T08:39:00Z</dcterms:created>
  <dc:creator>Windows 用户</dc:creator>
  <cp:lastModifiedBy>空白1420538932</cp:lastModifiedBy>
  <dcterms:modified xsi:type="dcterms:W3CDTF">2021-05-16T03:38:45Z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E71DAD71023D4C78997B39DFE8A43453</vt:lpwstr>
  </property>
</Properties>
</file>